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[Doctor’s Letterhead]</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California Board of Pharmacy</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1625 N. Market Blvd., Suite N219</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Sacramento, CA 95834</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Attn: Debbie Damoth</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debbie.damoth@dca.ca.gov</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 Request for Reasonable Accommodation for [Patient Name] at the Board Meeting on September 12, 2024</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Ms. Damoth,</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writing on behalf of my patient, [insert patient’s name], who suffers from a [chronic illness/disability] which significantly impacts their ability to participate in prolonged virtual or in-person events. Due to their medical condition, they should not be expected to attempt to endure the entire duration of the upcoming California Board of Pharmacy meeting on September 12, 2024, which may last many hours.</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light of this, I am requesting a reasonable accommodation that allows my patient to provide their public comment during the off-agenda comment period at the beginning of the meeting and that their comment be filed correctly with the agenda item later on. This will ensure that they can exercise their First Amendment right to public participation while also considering their significant medical limitations.</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appreciate your understanding and prompt attention to this matter.</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Sincerely,</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[Doctor’s Full Name]</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[Doctor’s Title]</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[Doctor’s Contact Information]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